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325" w:rsidRDefault="00312325" w:rsidP="00312325">
      <w:pPr>
        <w:pStyle w:val="Textfett"/>
        <w:pBdr>
          <w:bottom w:val="single" w:sz="12" w:space="1" w:color="auto"/>
        </w:pBdr>
      </w:pPr>
      <w:r>
        <w:t xml:space="preserve">Protokoll zum Workshop 2 </w:t>
      </w:r>
      <w:r>
        <w:tab/>
      </w:r>
      <w:r>
        <w:tab/>
      </w:r>
      <w:r>
        <w:tab/>
        <w:t>Freitag, 21.10.2016 (14:00-15:30)</w:t>
      </w:r>
    </w:p>
    <w:p w:rsidR="00312325" w:rsidRDefault="00312325" w:rsidP="00312325">
      <w:pPr>
        <w:pStyle w:val="Textfett"/>
      </w:pPr>
      <w:r>
        <w:t xml:space="preserve">„Förderschwerpunkt emotionale und soziale Entwicklung- Förderung von Kindern mit Auffälligkeiten in der sozialen und emotionalen Entwicklung in schulischen Situationen“- Frau Kerstin Popp, Universität Leipzig </w:t>
      </w:r>
    </w:p>
    <w:p w:rsidR="00312325" w:rsidRDefault="00312325" w:rsidP="00312325">
      <w:pPr>
        <w:pStyle w:val="Textfett"/>
      </w:pPr>
    </w:p>
    <w:p w:rsidR="00312325" w:rsidRDefault="00312325" w:rsidP="00312325">
      <w:pPr>
        <w:pStyle w:val="Text"/>
        <w:rPr>
          <w:u w:val="single"/>
        </w:rPr>
      </w:pPr>
      <w:r w:rsidRPr="0093267B">
        <w:rPr>
          <w:u w:val="single"/>
        </w:rPr>
        <w:t>Hauptinhalte des Workshops:</w:t>
      </w:r>
    </w:p>
    <w:p w:rsidR="00312325" w:rsidRDefault="00312325" w:rsidP="00312325">
      <w:pPr>
        <w:pStyle w:val="Aufzhlung"/>
      </w:pPr>
      <w:r>
        <w:t>Erklärung evidenzbasierter Modelle auf der Grundlage kognitiver Verhaltensmodifikation</w:t>
      </w:r>
    </w:p>
    <w:p w:rsidR="00312325" w:rsidRDefault="00312325" w:rsidP="00312325">
      <w:pPr>
        <w:pStyle w:val="Aufzhlung"/>
      </w:pPr>
      <w:proofErr w:type="spellStart"/>
      <w:r>
        <w:t>Classroom</w:t>
      </w:r>
      <w:proofErr w:type="spellEnd"/>
      <w:r>
        <w:t xml:space="preserve"> Management= Gesamtheit alle Unterrichtsaktivitäten &amp; Verhaltensweisen einer Lehrkraft mit dem Ziel, ein optimales Lernumfeld für die Schüler zu schaffen</w:t>
      </w:r>
    </w:p>
    <w:p w:rsidR="00312325" w:rsidRDefault="00312325" w:rsidP="00312325">
      <w:pPr>
        <w:pStyle w:val="Aufzhlung"/>
        <w:numPr>
          <w:ilvl w:val="1"/>
          <w:numId w:val="19"/>
        </w:numPr>
      </w:pPr>
      <w:r>
        <w:t>Klassenraum vorbereiten</w:t>
      </w:r>
    </w:p>
    <w:p w:rsidR="00312325" w:rsidRDefault="00312325" w:rsidP="00312325">
      <w:pPr>
        <w:pStyle w:val="Aufzhlung"/>
        <w:numPr>
          <w:ilvl w:val="1"/>
          <w:numId w:val="19"/>
        </w:numPr>
      </w:pPr>
      <w:r>
        <w:t>Regeln &amp; Verhaltensweisen planen</w:t>
      </w:r>
    </w:p>
    <w:p w:rsidR="00312325" w:rsidRDefault="00312325" w:rsidP="00312325">
      <w:pPr>
        <w:pStyle w:val="Aufzhlung"/>
        <w:numPr>
          <w:ilvl w:val="1"/>
          <w:numId w:val="19"/>
        </w:numPr>
      </w:pPr>
      <w:r>
        <w:t>Was sollte man zu Schuljahresbeginn klären?</w:t>
      </w:r>
    </w:p>
    <w:p w:rsidR="00312325" w:rsidRDefault="00312325" w:rsidP="00312325">
      <w:pPr>
        <w:pStyle w:val="Aufzhlung"/>
        <w:numPr>
          <w:ilvl w:val="1"/>
          <w:numId w:val="19"/>
        </w:numPr>
      </w:pPr>
      <w:r>
        <w:t>Konsequenzen festlegen</w:t>
      </w:r>
    </w:p>
    <w:p w:rsidR="00312325" w:rsidRDefault="00312325" w:rsidP="00312325">
      <w:pPr>
        <w:pStyle w:val="Aufzhlung"/>
        <w:numPr>
          <w:ilvl w:val="1"/>
          <w:numId w:val="19"/>
        </w:numPr>
      </w:pPr>
      <w:r>
        <w:t>Schaffen eines positiven Lernklimas</w:t>
      </w:r>
    </w:p>
    <w:p w:rsidR="00312325" w:rsidRDefault="00312325" w:rsidP="00312325">
      <w:pPr>
        <w:pStyle w:val="Aufzhlung"/>
        <w:numPr>
          <w:ilvl w:val="1"/>
          <w:numId w:val="19"/>
        </w:numPr>
      </w:pPr>
      <w:r>
        <w:t>Unterbindung von unangemessenem Schülerverhalten</w:t>
      </w:r>
    </w:p>
    <w:p w:rsidR="00312325" w:rsidRDefault="00312325" w:rsidP="00312325">
      <w:pPr>
        <w:pStyle w:val="Aufzhlung"/>
        <w:numPr>
          <w:ilvl w:val="1"/>
          <w:numId w:val="19"/>
        </w:numPr>
      </w:pPr>
      <w:r>
        <w:t>Beaufsichtigung/ „Überwachung“</w:t>
      </w:r>
    </w:p>
    <w:p w:rsidR="00312325" w:rsidRDefault="00312325" w:rsidP="00312325">
      <w:pPr>
        <w:pStyle w:val="Aufzhlung"/>
        <w:numPr>
          <w:ilvl w:val="1"/>
          <w:numId w:val="19"/>
        </w:numPr>
      </w:pPr>
      <w:r>
        <w:t>Regeln &amp; Prozeduren unterrichten : Rituale einüben</w:t>
      </w:r>
    </w:p>
    <w:p w:rsidR="00312325" w:rsidRDefault="00312325" w:rsidP="00312325">
      <w:pPr>
        <w:pStyle w:val="Aufzhlung"/>
        <w:numPr>
          <w:ilvl w:val="1"/>
          <w:numId w:val="19"/>
        </w:numPr>
      </w:pPr>
      <w:r>
        <w:t>Soziale Aktivitäten zum Schulbeginn: soziales Klima</w:t>
      </w:r>
    </w:p>
    <w:p w:rsidR="00312325" w:rsidRDefault="00312325" w:rsidP="00312325">
      <w:pPr>
        <w:pStyle w:val="Aufzhlung"/>
        <w:numPr>
          <w:ilvl w:val="1"/>
          <w:numId w:val="19"/>
        </w:numPr>
      </w:pPr>
      <w:r>
        <w:t>Vorbereiten des Unterrichts</w:t>
      </w:r>
    </w:p>
    <w:p w:rsidR="00312325" w:rsidRDefault="00312325" w:rsidP="00312325">
      <w:pPr>
        <w:pStyle w:val="Aufzhlung"/>
        <w:numPr>
          <w:ilvl w:val="1"/>
          <w:numId w:val="19"/>
        </w:numPr>
      </w:pPr>
      <w:r>
        <w:t>Unterrichtliche Klarheit</w:t>
      </w:r>
    </w:p>
    <w:p w:rsidR="00312325" w:rsidRDefault="00312325" w:rsidP="00312325">
      <w:pPr>
        <w:pStyle w:val="Aufzhlung"/>
        <w:numPr>
          <w:ilvl w:val="1"/>
          <w:numId w:val="19"/>
        </w:numPr>
      </w:pPr>
      <w:r>
        <w:t>Kooperative Lernformen</w:t>
      </w:r>
    </w:p>
    <w:p w:rsidR="00312325" w:rsidRDefault="00312325" w:rsidP="00312325">
      <w:pPr>
        <w:pStyle w:val="Aufzhlung"/>
        <w:numPr>
          <w:ilvl w:val="1"/>
          <w:numId w:val="19"/>
        </w:numPr>
      </w:pPr>
      <w:r>
        <w:t>Verantwortlichkeiten der Schüler: Beeinflussung de</w:t>
      </w:r>
      <w:r w:rsidR="007B0F9F">
        <w:t>r</w:t>
      </w:r>
      <w:bookmarkStart w:id="0" w:name="_GoBack"/>
      <w:bookmarkEnd w:id="0"/>
      <w:r>
        <w:t xml:space="preserve"> Selbstwirksamkeit </w:t>
      </w:r>
    </w:p>
    <w:p w:rsidR="00312325" w:rsidRDefault="00312325" w:rsidP="00312325">
      <w:pPr>
        <w:pStyle w:val="Aufzhlung"/>
        <w:numPr>
          <w:ilvl w:val="1"/>
          <w:numId w:val="19"/>
        </w:numPr>
      </w:pPr>
      <w:r>
        <w:t>Strategien für potentielle Probleme</w:t>
      </w:r>
    </w:p>
    <w:p w:rsidR="00312325" w:rsidRDefault="00312325" w:rsidP="00312325">
      <w:pPr>
        <w:pStyle w:val="Aufzhlung"/>
        <w:numPr>
          <w:ilvl w:val="0"/>
          <w:numId w:val="0"/>
        </w:numPr>
        <w:ind w:left="357" w:hanging="357"/>
      </w:pPr>
    </w:p>
    <w:p w:rsidR="00312325" w:rsidRDefault="00312325" w:rsidP="00312325">
      <w:pPr>
        <w:pStyle w:val="Aufzhlung"/>
        <w:numPr>
          <w:ilvl w:val="0"/>
          <w:numId w:val="0"/>
        </w:numPr>
        <w:ind w:left="357" w:hanging="357"/>
        <w:rPr>
          <w:u w:val="single"/>
        </w:rPr>
      </w:pPr>
      <w:r w:rsidRPr="00391169">
        <w:rPr>
          <w:u w:val="single"/>
        </w:rPr>
        <w:t>Diskussionsschwerpunkte:</w:t>
      </w:r>
    </w:p>
    <w:p w:rsidR="00312325" w:rsidRDefault="00312325" w:rsidP="00312325">
      <w:pPr>
        <w:pStyle w:val="Aufzhlung"/>
      </w:pPr>
      <w:r>
        <w:t xml:space="preserve">Welche Konsequenzen werden wofür erteilt </w:t>
      </w:r>
      <w:r>
        <w:sym w:font="Wingdings" w:char="F0E0"/>
      </w:r>
      <w:r>
        <w:t xml:space="preserve"> Erfahrungsaustausch zur Erarbeitung und Umsetzung von Konsequenzen</w:t>
      </w:r>
    </w:p>
    <w:p w:rsidR="00312325" w:rsidRDefault="00312325" w:rsidP="00312325">
      <w:pPr>
        <w:pStyle w:val="Aufzhlung"/>
      </w:pPr>
      <w:r>
        <w:t>Probleme bei der Sitzordnung</w:t>
      </w:r>
    </w:p>
    <w:p w:rsidR="00312325" w:rsidRDefault="00312325" w:rsidP="00312325">
      <w:pPr>
        <w:pStyle w:val="Aufzhlung"/>
        <w:numPr>
          <w:ilvl w:val="0"/>
          <w:numId w:val="0"/>
        </w:numPr>
        <w:ind w:left="357" w:hanging="357"/>
      </w:pPr>
    </w:p>
    <w:p w:rsidR="00312325" w:rsidRPr="00391169" w:rsidRDefault="00312325" w:rsidP="00312325">
      <w:pPr>
        <w:pStyle w:val="Aufzhlung"/>
        <w:numPr>
          <w:ilvl w:val="0"/>
          <w:numId w:val="0"/>
        </w:numPr>
        <w:ind w:left="357" w:hanging="357"/>
        <w:rPr>
          <w:u w:val="single"/>
        </w:rPr>
      </w:pPr>
      <w:r w:rsidRPr="00391169">
        <w:rPr>
          <w:u w:val="single"/>
        </w:rPr>
        <w:t>Zusammenfassung des Workshops in einem Satz:</w:t>
      </w:r>
    </w:p>
    <w:p w:rsidR="006214D8" w:rsidRPr="002E261E" w:rsidRDefault="00312325" w:rsidP="00312325">
      <w:pPr>
        <w:pStyle w:val="Text"/>
      </w:pPr>
      <w:r>
        <w:t>Den Förderschwerpunkt emotionale und soziale Entwicklung mit 15 minimalen Interventionen maximal beeinflussen.</w:t>
      </w:r>
    </w:p>
    <w:sectPr w:rsidR="006214D8" w:rsidRPr="002E261E" w:rsidSect="00412C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331">
    <w:altName w:val="MS Mincho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180297"/>
    <w:multiLevelType w:val="hybridMultilevel"/>
    <w:tmpl w:val="D1C032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75C4C"/>
    <w:multiLevelType w:val="hybridMultilevel"/>
    <w:tmpl w:val="12BE65D6"/>
    <w:lvl w:ilvl="0" w:tplc="9864C55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146E4"/>
    <w:multiLevelType w:val="hybridMultilevel"/>
    <w:tmpl w:val="AD62FE02"/>
    <w:lvl w:ilvl="0" w:tplc="28386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0A2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AEA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169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602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146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5E7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9ED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304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8B82D6C"/>
    <w:multiLevelType w:val="hybridMultilevel"/>
    <w:tmpl w:val="77F0CE8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DF20FB"/>
    <w:multiLevelType w:val="hybridMultilevel"/>
    <w:tmpl w:val="9C48FB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056FC"/>
    <w:multiLevelType w:val="hybridMultilevel"/>
    <w:tmpl w:val="B9242B5E"/>
    <w:lvl w:ilvl="0" w:tplc="1FE4E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84D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023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6F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0EE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82E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347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8E4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8C4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117AC1"/>
    <w:multiLevelType w:val="hybridMultilevel"/>
    <w:tmpl w:val="0360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E085E"/>
    <w:multiLevelType w:val="hybridMultilevel"/>
    <w:tmpl w:val="6B6220FE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504CB4"/>
    <w:multiLevelType w:val="hybridMultilevel"/>
    <w:tmpl w:val="B88C89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D5829"/>
    <w:multiLevelType w:val="hybridMultilevel"/>
    <w:tmpl w:val="D88022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B5C37"/>
    <w:multiLevelType w:val="hybridMultilevel"/>
    <w:tmpl w:val="CFA6D150"/>
    <w:lvl w:ilvl="0" w:tplc="927C2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325846">
      <w:start w:val="76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04A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C69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221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9EF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C43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8A9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44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B383F08"/>
    <w:multiLevelType w:val="hybridMultilevel"/>
    <w:tmpl w:val="2754187A"/>
    <w:lvl w:ilvl="0" w:tplc="E03A94AC">
      <w:start w:val="1"/>
      <w:numFmt w:val="bullet"/>
      <w:lvlText w:val=""/>
      <w:lvlJc w:val="left"/>
      <w:pPr>
        <w:ind w:left="717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2C2E2E73"/>
    <w:multiLevelType w:val="hybridMultilevel"/>
    <w:tmpl w:val="2FF4F9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136AA"/>
    <w:multiLevelType w:val="hybridMultilevel"/>
    <w:tmpl w:val="EE3630C6"/>
    <w:lvl w:ilvl="0" w:tplc="C07A9768">
      <w:start w:val="1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632DBE"/>
    <w:multiLevelType w:val="hybridMultilevel"/>
    <w:tmpl w:val="49DCD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A6E7B"/>
    <w:multiLevelType w:val="hybridMultilevel"/>
    <w:tmpl w:val="59A4757A"/>
    <w:lvl w:ilvl="0" w:tplc="5D367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F44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BEB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846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463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802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8C0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DAB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A082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1535138"/>
    <w:multiLevelType w:val="hybridMultilevel"/>
    <w:tmpl w:val="361C3ED8"/>
    <w:lvl w:ilvl="0" w:tplc="0407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5940DDE"/>
    <w:multiLevelType w:val="hybridMultilevel"/>
    <w:tmpl w:val="2EB438BC"/>
    <w:lvl w:ilvl="0" w:tplc="D9DEAB68">
      <w:start w:val="4"/>
      <w:numFmt w:val="bullet"/>
      <w:lvlText w:val=""/>
      <w:lvlJc w:val="left"/>
      <w:pPr>
        <w:ind w:left="180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62539F1"/>
    <w:multiLevelType w:val="hybridMultilevel"/>
    <w:tmpl w:val="2D0811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72310"/>
    <w:multiLevelType w:val="hybridMultilevel"/>
    <w:tmpl w:val="32DEFBA2"/>
    <w:lvl w:ilvl="0" w:tplc="3410C394">
      <w:start w:val="1"/>
      <w:numFmt w:val="bullet"/>
      <w:pStyle w:val="Aufzhlungeingerck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1" w15:restartNumberingAfterBreak="0">
    <w:nsid w:val="49E10020"/>
    <w:multiLevelType w:val="hybridMultilevel"/>
    <w:tmpl w:val="0A6C0F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66B1E"/>
    <w:multiLevelType w:val="hybridMultilevel"/>
    <w:tmpl w:val="7E6A2232"/>
    <w:lvl w:ilvl="0" w:tplc="B68CC7B8">
      <w:start w:val="1"/>
      <w:numFmt w:val="decimal"/>
      <w:pStyle w:val="Nummerierung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2A54C29"/>
    <w:multiLevelType w:val="hybridMultilevel"/>
    <w:tmpl w:val="B00C32D0"/>
    <w:lvl w:ilvl="0" w:tplc="F0D6CA20">
      <w:start w:val="1"/>
      <w:numFmt w:val="decimal"/>
      <w:lvlText w:val="%1.)"/>
      <w:lvlJc w:val="left"/>
      <w:pPr>
        <w:ind w:left="108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887804"/>
    <w:multiLevelType w:val="hybridMultilevel"/>
    <w:tmpl w:val="0ABC2A88"/>
    <w:lvl w:ilvl="0" w:tplc="2B583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C8F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0E5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5C3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A48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0C2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127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0E4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63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DC640E4"/>
    <w:multiLevelType w:val="hybridMultilevel"/>
    <w:tmpl w:val="39C0C8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01F84"/>
    <w:multiLevelType w:val="hybridMultilevel"/>
    <w:tmpl w:val="7144AF8C"/>
    <w:lvl w:ilvl="0" w:tplc="3C585F9A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040F5"/>
    <w:multiLevelType w:val="hybridMultilevel"/>
    <w:tmpl w:val="F39AE662"/>
    <w:lvl w:ilvl="0" w:tplc="94F85E9C">
      <w:start w:val="7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33C63"/>
    <w:multiLevelType w:val="hybridMultilevel"/>
    <w:tmpl w:val="CB5C43D2"/>
    <w:lvl w:ilvl="0" w:tplc="C07A9768">
      <w:start w:val="1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7C1298"/>
    <w:multiLevelType w:val="hybridMultilevel"/>
    <w:tmpl w:val="743C7BB6"/>
    <w:lvl w:ilvl="0" w:tplc="830E36B0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EA5E4A"/>
    <w:multiLevelType w:val="hybridMultilevel"/>
    <w:tmpl w:val="07D028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07EA7"/>
    <w:multiLevelType w:val="hybridMultilevel"/>
    <w:tmpl w:val="6B645F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55E6B"/>
    <w:multiLevelType w:val="hybridMultilevel"/>
    <w:tmpl w:val="B7ACF8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C51C3"/>
    <w:multiLevelType w:val="hybridMultilevel"/>
    <w:tmpl w:val="58C63266"/>
    <w:lvl w:ilvl="0" w:tplc="BBCE5D4A">
      <w:numFmt w:val="bullet"/>
      <w:lvlText w:val=""/>
      <w:lvlJc w:val="left"/>
      <w:pPr>
        <w:ind w:left="717" w:hanging="360"/>
      </w:pPr>
      <w:rPr>
        <w:rFonts w:ascii="Wingdings" w:eastAsiaTheme="minorHAnsi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4" w15:restartNumberingAfterBreak="0">
    <w:nsid w:val="6F637F9E"/>
    <w:multiLevelType w:val="hybridMultilevel"/>
    <w:tmpl w:val="341462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C4572"/>
    <w:multiLevelType w:val="hybridMultilevel"/>
    <w:tmpl w:val="CE542884"/>
    <w:lvl w:ilvl="0" w:tplc="C11E1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2C2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2E3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A2A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4A7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E62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924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69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6E3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28516FC"/>
    <w:multiLevelType w:val="hybridMultilevel"/>
    <w:tmpl w:val="EAF6A4CA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70E1B1E"/>
    <w:multiLevelType w:val="hybridMultilevel"/>
    <w:tmpl w:val="EFB8026A"/>
    <w:lvl w:ilvl="0" w:tplc="04070001">
      <w:start w:val="1"/>
      <w:numFmt w:val="bullet"/>
      <w:pStyle w:val="berschri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803A38"/>
    <w:multiLevelType w:val="hybridMultilevel"/>
    <w:tmpl w:val="8B3857E8"/>
    <w:lvl w:ilvl="0" w:tplc="FB488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8F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8ED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24B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841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5E4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321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C60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C28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AE44096"/>
    <w:multiLevelType w:val="hybridMultilevel"/>
    <w:tmpl w:val="7932F50C"/>
    <w:lvl w:ilvl="0" w:tplc="B67074C8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257B2"/>
    <w:multiLevelType w:val="hybridMultilevel"/>
    <w:tmpl w:val="379E067C"/>
    <w:lvl w:ilvl="0" w:tplc="65E6BF8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3E3E54"/>
    <w:multiLevelType w:val="hybridMultilevel"/>
    <w:tmpl w:val="CD165D18"/>
    <w:lvl w:ilvl="0" w:tplc="E354CB4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7"/>
  </w:num>
  <w:num w:numId="2">
    <w:abstractNumId w:val="29"/>
  </w:num>
  <w:num w:numId="3">
    <w:abstractNumId w:val="10"/>
  </w:num>
  <w:num w:numId="4">
    <w:abstractNumId w:val="15"/>
  </w:num>
  <w:num w:numId="5">
    <w:abstractNumId w:val="23"/>
  </w:num>
  <w:num w:numId="6">
    <w:abstractNumId w:val="31"/>
  </w:num>
  <w:num w:numId="7">
    <w:abstractNumId w:val="13"/>
  </w:num>
  <w:num w:numId="8">
    <w:abstractNumId w:val="21"/>
  </w:num>
  <w:num w:numId="9">
    <w:abstractNumId w:val="9"/>
  </w:num>
  <w:num w:numId="10">
    <w:abstractNumId w:val="8"/>
  </w:num>
  <w:num w:numId="11">
    <w:abstractNumId w:val="7"/>
  </w:num>
  <w:num w:numId="12">
    <w:abstractNumId w:val="19"/>
  </w:num>
  <w:num w:numId="13">
    <w:abstractNumId w:val="36"/>
  </w:num>
  <w:num w:numId="14">
    <w:abstractNumId w:val="1"/>
  </w:num>
  <w:num w:numId="15">
    <w:abstractNumId w:val="34"/>
  </w:num>
  <w:num w:numId="16">
    <w:abstractNumId w:val="40"/>
  </w:num>
  <w:num w:numId="17">
    <w:abstractNumId w:val="17"/>
  </w:num>
  <w:num w:numId="18">
    <w:abstractNumId w:val="25"/>
  </w:num>
  <w:num w:numId="19">
    <w:abstractNumId w:val="26"/>
  </w:num>
  <w:num w:numId="20">
    <w:abstractNumId w:val="5"/>
  </w:num>
  <w:num w:numId="21">
    <w:abstractNumId w:val="0"/>
  </w:num>
  <w:num w:numId="22">
    <w:abstractNumId w:val="41"/>
  </w:num>
  <w:num w:numId="23">
    <w:abstractNumId w:val="32"/>
  </w:num>
  <w:num w:numId="24">
    <w:abstractNumId w:val="4"/>
  </w:num>
  <w:num w:numId="25">
    <w:abstractNumId w:val="20"/>
  </w:num>
  <w:num w:numId="26">
    <w:abstractNumId w:val="22"/>
  </w:num>
  <w:num w:numId="27">
    <w:abstractNumId w:val="12"/>
  </w:num>
  <w:num w:numId="28">
    <w:abstractNumId w:val="18"/>
  </w:num>
  <w:num w:numId="29">
    <w:abstractNumId w:val="14"/>
  </w:num>
  <w:num w:numId="30">
    <w:abstractNumId w:val="39"/>
  </w:num>
  <w:num w:numId="31">
    <w:abstractNumId w:val="2"/>
  </w:num>
  <w:num w:numId="32">
    <w:abstractNumId w:val="30"/>
  </w:num>
  <w:num w:numId="33">
    <w:abstractNumId w:val="28"/>
  </w:num>
  <w:num w:numId="34">
    <w:abstractNumId w:val="27"/>
  </w:num>
  <w:num w:numId="35">
    <w:abstractNumId w:val="33"/>
  </w:num>
  <w:num w:numId="36">
    <w:abstractNumId w:val="35"/>
  </w:num>
  <w:num w:numId="37">
    <w:abstractNumId w:val="6"/>
  </w:num>
  <w:num w:numId="38">
    <w:abstractNumId w:val="11"/>
  </w:num>
  <w:num w:numId="39">
    <w:abstractNumId w:val="3"/>
  </w:num>
  <w:num w:numId="40">
    <w:abstractNumId w:val="24"/>
  </w:num>
  <w:num w:numId="41">
    <w:abstractNumId w:val="16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3A03"/>
    <w:rsid w:val="00006198"/>
    <w:rsid w:val="00010D96"/>
    <w:rsid w:val="00080F10"/>
    <w:rsid w:val="000A0A84"/>
    <w:rsid w:val="000B2F43"/>
    <w:rsid w:val="000B5A4C"/>
    <w:rsid w:val="001026DB"/>
    <w:rsid w:val="0014656F"/>
    <w:rsid w:val="00162A48"/>
    <w:rsid w:val="00194379"/>
    <w:rsid w:val="001C0B93"/>
    <w:rsid w:val="001E39FD"/>
    <w:rsid w:val="00223A03"/>
    <w:rsid w:val="00274A3D"/>
    <w:rsid w:val="002A3E03"/>
    <w:rsid w:val="002C2EE2"/>
    <w:rsid w:val="002E16FA"/>
    <w:rsid w:val="002E261E"/>
    <w:rsid w:val="00312325"/>
    <w:rsid w:val="0033088C"/>
    <w:rsid w:val="00333152"/>
    <w:rsid w:val="00357ADD"/>
    <w:rsid w:val="00384111"/>
    <w:rsid w:val="003B182D"/>
    <w:rsid w:val="0040632D"/>
    <w:rsid w:val="00412C46"/>
    <w:rsid w:val="00461D30"/>
    <w:rsid w:val="004A78EA"/>
    <w:rsid w:val="004E1D46"/>
    <w:rsid w:val="005371BD"/>
    <w:rsid w:val="00540591"/>
    <w:rsid w:val="005417C2"/>
    <w:rsid w:val="005426B8"/>
    <w:rsid w:val="0054752B"/>
    <w:rsid w:val="005546B6"/>
    <w:rsid w:val="00555BCD"/>
    <w:rsid w:val="005B7982"/>
    <w:rsid w:val="00604B78"/>
    <w:rsid w:val="00616CAD"/>
    <w:rsid w:val="006214D8"/>
    <w:rsid w:val="00690279"/>
    <w:rsid w:val="00692029"/>
    <w:rsid w:val="006B6407"/>
    <w:rsid w:val="006B6656"/>
    <w:rsid w:val="006F7016"/>
    <w:rsid w:val="00707927"/>
    <w:rsid w:val="007473F9"/>
    <w:rsid w:val="00761E96"/>
    <w:rsid w:val="007B0F9F"/>
    <w:rsid w:val="007E384E"/>
    <w:rsid w:val="00805ADD"/>
    <w:rsid w:val="00823ED8"/>
    <w:rsid w:val="00853A66"/>
    <w:rsid w:val="00894D10"/>
    <w:rsid w:val="008F6139"/>
    <w:rsid w:val="008F66D0"/>
    <w:rsid w:val="008F762D"/>
    <w:rsid w:val="00925DE5"/>
    <w:rsid w:val="009471D7"/>
    <w:rsid w:val="009601CD"/>
    <w:rsid w:val="00966FD3"/>
    <w:rsid w:val="0096771F"/>
    <w:rsid w:val="009B2C41"/>
    <w:rsid w:val="009E48D7"/>
    <w:rsid w:val="009E4C18"/>
    <w:rsid w:val="009F2436"/>
    <w:rsid w:val="009F33B3"/>
    <w:rsid w:val="009F7B66"/>
    <w:rsid w:val="00A26F92"/>
    <w:rsid w:val="00A34648"/>
    <w:rsid w:val="00A878B5"/>
    <w:rsid w:val="00AE5C62"/>
    <w:rsid w:val="00B12DF2"/>
    <w:rsid w:val="00B50C67"/>
    <w:rsid w:val="00B81242"/>
    <w:rsid w:val="00BE10F0"/>
    <w:rsid w:val="00BE2C62"/>
    <w:rsid w:val="00C317CC"/>
    <w:rsid w:val="00C33A0E"/>
    <w:rsid w:val="00C52FE0"/>
    <w:rsid w:val="00C8040A"/>
    <w:rsid w:val="00C81F82"/>
    <w:rsid w:val="00C847CA"/>
    <w:rsid w:val="00C93184"/>
    <w:rsid w:val="00CA4B56"/>
    <w:rsid w:val="00D00641"/>
    <w:rsid w:val="00D276DE"/>
    <w:rsid w:val="00D35AF2"/>
    <w:rsid w:val="00D4612A"/>
    <w:rsid w:val="00DD0756"/>
    <w:rsid w:val="00E407D1"/>
    <w:rsid w:val="00E664B4"/>
    <w:rsid w:val="00E7754E"/>
    <w:rsid w:val="00E81BE3"/>
    <w:rsid w:val="00E9144C"/>
    <w:rsid w:val="00EA0598"/>
    <w:rsid w:val="00EB3C1D"/>
    <w:rsid w:val="00EE3DF5"/>
    <w:rsid w:val="00EE495C"/>
    <w:rsid w:val="00F85F46"/>
    <w:rsid w:val="00FC2460"/>
    <w:rsid w:val="00FC32B0"/>
    <w:rsid w:val="00FE2583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69BBD"/>
  <w15:docId w15:val="{D935276B-431D-4F73-83A2-B5CF196D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FF598B"/>
    <w:pPr>
      <w:spacing w:after="160" w:line="36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semiHidden/>
    <w:rsid w:val="00080F10"/>
    <w:pPr>
      <w:keepNext/>
      <w:keepLines/>
      <w:numPr>
        <w:numId w:val="1"/>
      </w:numPr>
      <w:suppressAutoHyphens/>
      <w:spacing w:before="480" w:after="0" w:line="276" w:lineRule="auto"/>
      <w:ind w:left="644" w:firstLine="0"/>
      <w:outlineLvl w:val="0"/>
    </w:pPr>
    <w:rPr>
      <w:rFonts w:ascii="Cambria" w:eastAsia="Arial Unicode MS" w:hAnsi="Cambria" w:cs="font331"/>
      <w:b/>
      <w:bCs/>
      <w:color w:val="365F91"/>
      <w:sz w:val="28"/>
      <w:szCs w:val="28"/>
      <w:lang w:eastAsia="ar-SA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9471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9471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223A03"/>
    <w:pPr>
      <w:ind w:left="720"/>
      <w:contextualSpacing/>
    </w:pPr>
  </w:style>
  <w:style w:type="paragraph" w:customStyle="1" w:styleId="berschriftrot">
    <w:name w:val="Überschrift rot"/>
    <w:basedOn w:val="Listenabsatz"/>
    <w:link w:val="berschriftrotZchn"/>
    <w:qFormat/>
    <w:rsid w:val="009F2436"/>
    <w:pPr>
      <w:shd w:val="clear" w:color="auto" w:fill="FABF8F" w:themeFill="accent6" w:themeFillTint="99"/>
      <w:autoSpaceDE w:val="0"/>
      <w:autoSpaceDN w:val="0"/>
      <w:adjustRightInd w:val="0"/>
      <w:spacing w:before="120" w:after="120"/>
      <w:ind w:left="0"/>
    </w:pPr>
    <w:rPr>
      <w:rFonts w:cs="Arial"/>
      <w:szCs w:val="24"/>
      <w:u w:val="single"/>
    </w:rPr>
  </w:style>
  <w:style w:type="paragraph" w:customStyle="1" w:styleId="berschriftblau">
    <w:name w:val="Überschrift blau"/>
    <w:basedOn w:val="berschriftrot"/>
    <w:qFormat/>
    <w:rsid w:val="00223A03"/>
    <w:pPr>
      <w:shd w:val="clear" w:color="auto" w:fill="B8CCE4" w:themeFill="accent1" w:themeFillTint="66"/>
      <w:spacing w:after="0"/>
    </w:pPr>
    <w:rPr>
      <w:b/>
      <w:bCs/>
    </w:r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7473F9"/>
    <w:rPr>
      <w:rFonts w:ascii="Arial" w:hAnsi="Arial"/>
      <w:sz w:val="24"/>
    </w:rPr>
  </w:style>
  <w:style w:type="character" w:customStyle="1" w:styleId="berschriftrotZchn">
    <w:name w:val="Überschrift rot Zchn"/>
    <w:basedOn w:val="ListenabsatzZchn"/>
    <w:link w:val="berschriftrot"/>
    <w:rsid w:val="009F2436"/>
    <w:rPr>
      <w:rFonts w:ascii="Arial" w:hAnsi="Arial" w:cs="Arial"/>
      <w:sz w:val="24"/>
      <w:szCs w:val="24"/>
      <w:u w:val="single"/>
      <w:shd w:val="clear" w:color="auto" w:fill="FABF8F" w:themeFill="accent6" w:themeFillTint="99"/>
    </w:rPr>
  </w:style>
  <w:style w:type="paragraph" w:customStyle="1" w:styleId="Text">
    <w:name w:val="Text"/>
    <w:basedOn w:val="Listenabsatz"/>
    <w:link w:val="TextZchn"/>
    <w:qFormat/>
    <w:rsid w:val="007473F9"/>
    <w:pPr>
      <w:autoSpaceDE w:val="0"/>
      <w:autoSpaceDN w:val="0"/>
      <w:adjustRightInd w:val="0"/>
      <w:spacing w:after="0"/>
      <w:ind w:left="0"/>
    </w:pPr>
    <w:rPr>
      <w:rFonts w:cs="Arial"/>
      <w:szCs w:val="20"/>
    </w:rPr>
  </w:style>
  <w:style w:type="paragraph" w:customStyle="1" w:styleId="Aufzhlung">
    <w:name w:val="Aufzählung"/>
    <w:basedOn w:val="Text"/>
    <w:link w:val="AufzhlungZchn"/>
    <w:qFormat/>
    <w:rsid w:val="009471D7"/>
    <w:pPr>
      <w:numPr>
        <w:numId w:val="19"/>
      </w:numPr>
      <w:ind w:left="357" w:hanging="357"/>
    </w:pPr>
  </w:style>
  <w:style w:type="character" w:customStyle="1" w:styleId="TextZchn">
    <w:name w:val="Text Zchn"/>
    <w:basedOn w:val="ListenabsatzZchn"/>
    <w:link w:val="Text"/>
    <w:rsid w:val="007473F9"/>
    <w:rPr>
      <w:rFonts w:ascii="Arial" w:hAnsi="Arial" w:cs="Arial"/>
      <w:sz w:val="24"/>
      <w:szCs w:val="20"/>
    </w:rPr>
  </w:style>
  <w:style w:type="paragraph" w:customStyle="1" w:styleId="Textfett">
    <w:name w:val="Text fett"/>
    <w:basedOn w:val="Text"/>
    <w:link w:val="TextfettZchn"/>
    <w:qFormat/>
    <w:rsid w:val="002E16FA"/>
    <w:rPr>
      <w:b/>
    </w:rPr>
  </w:style>
  <w:style w:type="character" w:customStyle="1" w:styleId="AufzhlungZchn">
    <w:name w:val="Aufzählung Zchn"/>
    <w:basedOn w:val="TextZchn"/>
    <w:link w:val="Aufzhlung"/>
    <w:rsid w:val="009471D7"/>
    <w:rPr>
      <w:rFonts w:ascii="Arial" w:hAnsi="Arial" w:cs="Arial"/>
      <w:sz w:val="24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fettZchn">
    <w:name w:val="Text fett Zchn"/>
    <w:basedOn w:val="TextZchn"/>
    <w:link w:val="Textfett"/>
    <w:rsid w:val="002E16FA"/>
    <w:rPr>
      <w:rFonts w:ascii="Arial" w:hAnsi="Arial" w:cs="Arial"/>
      <w:b/>
      <w:sz w:val="24"/>
      <w:szCs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16FA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semiHidden/>
    <w:rsid w:val="00FF598B"/>
    <w:rPr>
      <w:rFonts w:ascii="Cambria" w:eastAsia="Arial Unicode MS" w:hAnsi="Cambria" w:cs="font331"/>
      <w:b/>
      <w:bCs/>
      <w:color w:val="365F91"/>
      <w:sz w:val="28"/>
      <w:szCs w:val="28"/>
      <w:lang w:eastAsia="ar-SA"/>
    </w:rPr>
  </w:style>
  <w:style w:type="paragraph" w:customStyle="1" w:styleId="StandardWeb1">
    <w:name w:val="Standard (Web)1"/>
    <w:basedOn w:val="Standard"/>
    <w:semiHidden/>
    <w:rsid w:val="00080F10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80F1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80F10"/>
    <w:rPr>
      <w:rFonts w:ascii="Arial" w:hAnsi="Arial"/>
      <w:sz w:val="24"/>
    </w:rPr>
  </w:style>
  <w:style w:type="paragraph" w:customStyle="1" w:styleId="KeinLeerraum1">
    <w:name w:val="Kein Leerraum1"/>
    <w:semiHidden/>
    <w:rsid w:val="00C93184"/>
    <w:pPr>
      <w:suppressAutoHyphens/>
      <w:spacing w:after="0" w:line="100" w:lineRule="atLeast"/>
    </w:pPr>
    <w:rPr>
      <w:rFonts w:ascii="Cambria" w:eastAsia="Arial Unicode MS" w:hAnsi="Cambria" w:cs="Times New Roman"/>
      <w:lang w:eastAsia="ar-SA"/>
    </w:rPr>
  </w:style>
  <w:style w:type="paragraph" w:customStyle="1" w:styleId="Aufzhlungeingerckt">
    <w:name w:val="Aufzählung eingerückt"/>
    <w:basedOn w:val="Aufzhlung"/>
    <w:link w:val="AufzhlungeingercktZchn"/>
    <w:qFormat/>
    <w:rsid w:val="00F85F46"/>
    <w:pPr>
      <w:numPr>
        <w:numId w:val="25"/>
      </w:numPr>
      <w:ind w:left="1065" w:hanging="357"/>
    </w:pPr>
  </w:style>
  <w:style w:type="paragraph" w:customStyle="1" w:styleId="Nummerierung">
    <w:name w:val="Nummerierung"/>
    <w:basedOn w:val="Aufzhlung"/>
    <w:link w:val="NummerierungZchn"/>
    <w:qFormat/>
    <w:rsid w:val="00FF598B"/>
    <w:pPr>
      <w:numPr>
        <w:numId w:val="26"/>
      </w:numPr>
      <w:ind w:left="924" w:hanging="357"/>
    </w:pPr>
  </w:style>
  <w:style w:type="character" w:customStyle="1" w:styleId="AufzhlungeingercktZchn">
    <w:name w:val="Aufzählung eingerückt Zchn"/>
    <w:basedOn w:val="AufzhlungZchn"/>
    <w:link w:val="Aufzhlungeingerckt"/>
    <w:rsid w:val="00F85F46"/>
    <w:rPr>
      <w:rFonts w:ascii="Arial" w:hAnsi="Arial" w:cs="Arial"/>
      <w:sz w:val="24"/>
      <w:szCs w:val="20"/>
    </w:rPr>
  </w:style>
  <w:style w:type="character" w:customStyle="1" w:styleId="NummerierungZchn">
    <w:name w:val="Nummerierung Zchn"/>
    <w:basedOn w:val="AufzhlungZchn"/>
    <w:link w:val="Nummerierung"/>
    <w:rsid w:val="00FF598B"/>
    <w:rPr>
      <w:rFonts w:ascii="Arial" w:hAnsi="Arial" w:cs="Arial"/>
      <w:sz w:val="24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471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471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FC24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21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3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2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2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9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39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0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8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9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4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9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9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5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1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5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2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3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Rakow</dc:creator>
  <cp:lastModifiedBy>mz80roxy</cp:lastModifiedBy>
  <cp:revision>2</cp:revision>
  <dcterms:created xsi:type="dcterms:W3CDTF">2016-11-07T07:24:00Z</dcterms:created>
  <dcterms:modified xsi:type="dcterms:W3CDTF">2016-11-07T07:24:00Z</dcterms:modified>
</cp:coreProperties>
</file>