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1D" w:rsidRDefault="002432A5" w:rsidP="00462C1D">
      <w:pPr>
        <w:rPr>
          <w:b/>
          <w:sz w:val="28"/>
          <w:szCs w:val="28"/>
          <w:u w:val="single"/>
        </w:rPr>
      </w:pPr>
      <w:r w:rsidRPr="00D809D8">
        <w:rPr>
          <w:b/>
          <w:sz w:val="28"/>
          <w:szCs w:val="28"/>
          <w:u w:val="single"/>
        </w:rPr>
        <w:t>Protokoll</w:t>
      </w:r>
      <w:r w:rsidR="00D809D8" w:rsidRPr="00D809D8">
        <w:rPr>
          <w:b/>
          <w:sz w:val="28"/>
          <w:szCs w:val="28"/>
          <w:u w:val="single"/>
        </w:rPr>
        <w:t xml:space="preserve"> zum</w:t>
      </w:r>
      <w:r w:rsidRPr="00D809D8">
        <w:rPr>
          <w:b/>
          <w:sz w:val="28"/>
          <w:szCs w:val="28"/>
          <w:u w:val="single"/>
        </w:rPr>
        <w:t xml:space="preserve"> </w:t>
      </w:r>
      <w:r w:rsidR="003D21D5">
        <w:rPr>
          <w:b/>
          <w:sz w:val="28"/>
          <w:szCs w:val="28"/>
          <w:u w:val="single"/>
        </w:rPr>
        <w:t xml:space="preserve">Werkstattangebot </w:t>
      </w:r>
      <w:r w:rsidR="0042633F">
        <w:rPr>
          <w:b/>
          <w:sz w:val="28"/>
          <w:szCs w:val="28"/>
          <w:u w:val="single"/>
        </w:rPr>
        <w:t>7</w:t>
      </w:r>
      <w:r w:rsidR="00462C1D">
        <w:rPr>
          <w:b/>
          <w:sz w:val="28"/>
          <w:szCs w:val="28"/>
          <w:u w:val="single"/>
        </w:rPr>
        <w:t xml:space="preserve">        Freitag, 21.10.2016 (11:00 – 12:30 Uhr)</w:t>
      </w:r>
    </w:p>
    <w:p w:rsidR="00B6197E" w:rsidRDefault="00E66E23" w:rsidP="0095780E">
      <w:pPr>
        <w:rPr>
          <w:b/>
          <w:sz w:val="28"/>
          <w:szCs w:val="28"/>
        </w:rPr>
      </w:pPr>
      <w:r w:rsidRPr="00D809D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„</w:t>
      </w:r>
      <w:r w:rsidR="0042633F">
        <w:rPr>
          <w:b/>
          <w:sz w:val="28"/>
          <w:szCs w:val="28"/>
        </w:rPr>
        <w:t>Berufliche Übergänge im internationalen Kontext – Übertrag auf Deutschland. Eine Diskussion.</w:t>
      </w:r>
      <w:r>
        <w:rPr>
          <w:b/>
          <w:sz w:val="28"/>
          <w:szCs w:val="28"/>
        </w:rPr>
        <w:t>“</w:t>
      </w:r>
      <w:r w:rsidR="00D809D8">
        <w:rPr>
          <w:b/>
          <w:sz w:val="28"/>
          <w:szCs w:val="28"/>
        </w:rPr>
        <w:t xml:space="preserve">  - </w:t>
      </w:r>
      <w:r w:rsidR="006F66AD">
        <w:rPr>
          <w:b/>
          <w:sz w:val="28"/>
          <w:szCs w:val="28"/>
        </w:rPr>
        <w:t xml:space="preserve">Herr </w:t>
      </w:r>
      <w:r w:rsidR="0042633F">
        <w:rPr>
          <w:b/>
          <w:sz w:val="28"/>
          <w:szCs w:val="28"/>
        </w:rPr>
        <w:t xml:space="preserve">Sven </w:t>
      </w:r>
      <w:proofErr w:type="spellStart"/>
      <w:r w:rsidR="0042633F">
        <w:rPr>
          <w:b/>
          <w:sz w:val="28"/>
          <w:szCs w:val="28"/>
        </w:rPr>
        <w:t>Basendowski</w:t>
      </w:r>
      <w:proofErr w:type="spellEnd"/>
      <w:r w:rsidR="000177F0">
        <w:rPr>
          <w:b/>
          <w:sz w:val="28"/>
          <w:szCs w:val="28"/>
        </w:rPr>
        <w:t>, Universität Leipzig</w:t>
      </w:r>
    </w:p>
    <w:p w:rsidR="00630016" w:rsidRPr="00D809D8" w:rsidRDefault="00630016" w:rsidP="0095780E">
      <w:pPr>
        <w:rPr>
          <w:sz w:val="28"/>
          <w:szCs w:val="28"/>
          <w:u w:val="single"/>
        </w:rPr>
      </w:pPr>
      <w:r w:rsidRPr="00D809D8">
        <w:rPr>
          <w:sz w:val="28"/>
          <w:szCs w:val="28"/>
          <w:u w:val="single"/>
        </w:rPr>
        <w:t>Hauptinhalte des Workshops:</w:t>
      </w:r>
    </w:p>
    <w:p w:rsidR="00F4587D" w:rsidRDefault="00A40667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Vorstellung der </w:t>
      </w:r>
      <w:proofErr w:type="spellStart"/>
      <w:r>
        <w:rPr>
          <w:sz w:val="28"/>
          <w:szCs w:val="28"/>
        </w:rPr>
        <w:t>TeilnehmerInnen</w:t>
      </w:r>
      <w:proofErr w:type="spellEnd"/>
      <w:r>
        <w:rPr>
          <w:sz w:val="28"/>
          <w:szCs w:val="28"/>
        </w:rPr>
        <w:t xml:space="preserve"> mit ihrem Hintergrund, Erfahrungen und Wünschen</w:t>
      </w:r>
    </w:p>
    <w:p w:rsidR="00D809D8" w:rsidRDefault="008F75C8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Welche Netzwerke und Ressourcen für Inklusion/Integration liegen den Schulen/</w:t>
      </w:r>
      <w:proofErr w:type="spellStart"/>
      <w:r>
        <w:rPr>
          <w:sz w:val="28"/>
          <w:szCs w:val="28"/>
        </w:rPr>
        <w:t>LehrerInnen</w:t>
      </w:r>
      <w:proofErr w:type="spellEnd"/>
      <w:r>
        <w:rPr>
          <w:sz w:val="28"/>
          <w:szCs w:val="28"/>
        </w:rPr>
        <w:t xml:space="preserve"> vor?</w:t>
      </w:r>
    </w:p>
    <w:p w:rsidR="00D809D8" w:rsidRDefault="008F75C8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Vorstellung</w:t>
      </w:r>
      <w:r w:rsidR="00026EE4">
        <w:rPr>
          <w:sz w:val="28"/>
          <w:szCs w:val="28"/>
        </w:rPr>
        <w:t xml:space="preserve"> einer Förderschule Schwerpunkt </w:t>
      </w:r>
      <w:r>
        <w:rPr>
          <w:sz w:val="28"/>
          <w:szCs w:val="28"/>
        </w:rPr>
        <w:t xml:space="preserve">Lernen – Netzwerk mit lokalen Gewerbe- und Handwerksbetrieben – Vermittlung aller Abgänger in Ausbildungen, Stunden vom </w:t>
      </w:r>
      <w:proofErr w:type="spellStart"/>
      <w:r>
        <w:rPr>
          <w:sz w:val="28"/>
          <w:szCs w:val="28"/>
        </w:rPr>
        <w:t>Kontigent</w:t>
      </w:r>
      <w:proofErr w:type="spellEnd"/>
      <w:r>
        <w:rPr>
          <w:sz w:val="28"/>
          <w:szCs w:val="28"/>
        </w:rPr>
        <w:t xml:space="preserve"> in die Ausbildung „gesteckt“</w:t>
      </w:r>
      <w:r w:rsidR="00026EE4">
        <w:rPr>
          <w:sz w:val="28"/>
          <w:szCs w:val="28"/>
        </w:rPr>
        <w:t xml:space="preserve">, Schule und </w:t>
      </w:r>
      <w:proofErr w:type="spellStart"/>
      <w:r w:rsidR="00026EE4">
        <w:rPr>
          <w:sz w:val="28"/>
          <w:szCs w:val="28"/>
        </w:rPr>
        <w:t>LehrerInnen</w:t>
      </w:r>
      <w:proofErr w:type="spellEnd"/>
      <w:r w:rsidR="00026EE4">
        <w:rPr>
          <w:sz w:val="28"/>
          <w:szCs w:val="28"/>
        </w:rPr>
        <w:t xml:space="preserve"> als Ansprechpartner während der Ausbildung</w:t>
      </w:r>
      <w:r w:rsidR="00500209">
        <w:rPr>
          <w:sz w:val="28"/>
          <w:szCs w:val="28"/>
        </w:rPr>
        <w:t>, Förderschullehrer in Berufsschule für besondere Förderung</w:t>
      </w:r>
    </w:p>
    <w:p w:rsidR="00D809D8" w:rsidRDefault="00026EE4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Förderschule in Kontakt getreten mit Reinigungsfirma der Schulen der Stadt – ab 9. Klasse werden </w:t>
      </w:r>
      <w:proofErr w:type="spellStart"/>
      <w:r>
        <w:rPr>
          <w:sz w:val="28"/>
          <w:szCs w:val="28"/>
        </w:rPr>
        <w:t>SchülerInnen</w:t>
      </w:r>
      <w:proofErr w:type="spellEnd"/>
      <w:r>
        <w:rPr>
          <w:sz w:val="28"/>
          <w:szCs w:val="28"/>
        </w:rPr>
        <w:t xml:space="preserve"> Mitarbeitende stundenweise für die Firma, nach der Schule garantierter Ausbildungsplatz</w:t>
      </w:r>
    </w:p>
    <w:p w:rsidR="00D809D8" w:rsidRDefault="00500209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Wichtig für Netzwerkarbeit </w:t>
      </w:r>
      <w:r w:rsidR="00026EE4">
        <w:rPr>
          <w:sz w:val="28"/>
          <w:szCs w:val="28"/>
        </w:rPr>
        <w:t>Verlässlichkeit und Beziehungsarbeit, Kommunikationswege kürzen</w:t>
      </w:r>
    </w:p>
    <w:p w:rsidR="00D809D8" w:rsidRDefault="00500209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Netzwerkarbeit als Schule nicht als </w:t>
      </w:r>
      <w:proofErr w:type="spellStart"/>
      <w:r>
        <w:rPr>
          <w:sz w:val="28"/>
          <w:szCs w:val="28"/>
        </w:rPr>
        <w:t>LehrerInnen</w:t>
      </w:r>
      <w:proofErr w:type="spellEnd"/>
      <w:r>
        <w:rPr>
          <w:sz w:val="28"/>
          <w:szCs w:val="28"/>
        </w:rPr>
        <w:t xml:space="preserve"> leisten</w:t>
      </w:r>
      <w:r w:rsidR="004A00C8">
        <w:rPr>
          <w:sz w:val="28"/>
          <w:szCs w:val="28"/>
        </w:rPr>
        <w:t xml:space="preserve"> – professionelle Identität Schule </w:t>
      </w:r>
    </w:p>
    <w:p w:rsidR="003B291B" w:rsidRDefault="004A00C8" w:rsidP="003B291B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Bundesagentur für Arbeit/Berufsberater als Netzwerkplayer</w:t>
      </w:r>
      <w:r w:rsidR="003B291B">
        <w:rPr>
          <w:sz w:val="28"/>
          <w:szCs w:val="28"/>
        </w:rPr>
        <w:t xml:space="preserve"> – </w:t>
      </w:r>
      <w:r w:rsidR="00767E9E">
        <w:rPr>
          <w:sz w:val="28"/>
          <w:szCs w:val="28"/>
        </w:rPr>
        <w:t xml:space="preserve">Vorstellung der Möglichkeiten, die die Bundesagentur für Arbeit anbietet, </w:t>
      </w:r>
      <w:r w:rsidR="003B291B">
        <w:rPr>
          <w:sz w:val="28"/>
          <w:szCs w:val="28"/>
        </w:rPr>
        <w:t xml:space="preserve">Beantragung von ausbildungsbegleitende Maßnahmen die speziell Schüler von Berufsschulen fachlich unterstützen </w:t>
      </w:r>
    </w:p>
    <w:p w:rsidR="00D809D8" w:rsidRDefault="00767E9E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Vielfalt von Materialien um selbstständig am Arbeitsplatz arbeiten zu können – Schritte in leichter Sprache oder Fotos dokumentieren und als Arbeitshilfe zur Seite stellen, durch technische Hilfsmittel Barrieren abbauen</w:t>
      </w:r>
    </w:p>
    <w:p w:rsidR="00767E9E" w:rsidRDefault="001C2225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Vorteil von Werkstätten und Inklusionsbetrieben in sozialer Hinsicht, Peer-Gruppen </w:t>
      </w:r>
      <w:proofErr w:type="spellStart"/>
      <w:r>
        <w:rPr>
          <w:sz w:val="28"/>
          <w:szCs w:val="28"/>
        </w:rPr>
        <w:t>exisitieren</w:t>
      </w:r>
      <w:proofErr w:type="spellEnd"/>
      <w:r>
        <w:rPr>
          <w:sz w:val="28"/>
          <w:szCs w:val="28"/>
        </w:rPr>
        <w:t xml:space="preserve"> mit anderen Mitarbeitenden in gleicher Situation</w:t>
      </w:r>
    </w:p>
    <w:p w:rsidR="00974188" w:rsidRPr="00D809D8" w:rsidRDefault="00974188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Vermittlung der Eltern von Grenzen im Bildungssystem und -weg</w:t>
      </w:r>
      <w:bookmarkStart w:id="0" w:name="_GoBack"/>
      <w:bookmarkEnd w:id="0"/>
    </w:p>
    <w:p w:rsidR="00E66E23" w:rsidRDefault="00E66E23" w:rsidP="0095780E">
      <w:pPr>
        <w:rPr>
          <w:sz w:val="28"/>
          <w:szCs w:val="28"/>
        </w:rPr>
      </w:pPr>
    </w:p>
    <w:p w:rsidR="00F4587D" w:rsidRPr="00D809D8" w:rsidRDefault="00A15D21" w:rsidP="0095780E">
      <w:pPr>
        <w:rPr>
          <w:sz w:val="28"/>
          <w:szCs w:val="28"/>
          <w:u w:val="single"/>
        </w:rPr>
      </w:pPr>
      <w:r w:rsidRPr="00D809D8">
        <w:rPr>
          <w:sz w:val="28"/>
          <w:szCs w:val="28"/>
          <w:u w:val="single"/>
        </w:rPr>
        <w:lastRenderedPageBreak/>
        <w:t>Diskussionsschwerpunkte:</w:t>
      </w:r>
    </w:p>
    <w:p w:rsidR="00A15D21" w:rsidRDefault="00500209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Diskussion über schulinterne Wege und Verfahrensweisen bei „Aufnahme“ von neuen Schülern mit besonderem Förderbedarf</w:t>
      </w:r>
    </w:p>
    <w:p w:rsidR="0038795F" w:rsidRPr="003B291B" w:rsidRDefault="0038795F" w:rsidP="0038795F">
      <w:pPr>
        <w:pStyle w:val="Listenabsatz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Inklusionsassitenz</w:t>
      </w:r>
      <w:proofErr w:type="spellEnd"/>
      <w:r>
        <w:rPr>
          <w:sz w:val="28"/>
          <w:szCs w:val="28"/>
        </w:rPr>
        <w:t xml:space="preserve"> der Sächsischen Aufbaubank an den Schulen – unterschiedliche Tätigkeiten, Aufgaben und „Schlupflöcher“ sie am Bedarf einzusetzen</w:t>
      </w:r>
    </w:p>
    <w:p w:rsidR="00D809D8" w:rsidRDefault="00D809D8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</w:p>
    <w:p w:rsidR="00D809D8" w:rsidRDefault="00D809D8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</w:p>
    <w:p w:rsidR="00D809D8" w:rsidRDefault="00D809D8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</w:p>
    <w:p w:rsidR="00D809D8" w:rsidRDefault="00D809D8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</w:p>
    <w:p w:rsidR="00E66E23" w:rsidRPr="00D809D8" w:rsidRDefault="00E66E23" w:rsidP="00D809D8">
      <w:pPr>
        <w:rPr>
          <w:sz w:val="28"/>
          <w:szCs w:val="28"/>
        </w:rPr>
      </w:pPr>
    </w:p>
    <w:p w:rsidR="0095780E" w:rsidRPr="00D809D8" w:rsidRDefault="00F4587D" w:rsidP="0095780E">
      <w:pPr>
        <w:rPr>
          <w:sz w:val="28"/>
          <w:szCs w:val="28"/>
          <w:u w:val="single"/>
        </w:rPr>
      </w:pPr>
      <w:r w:rsidRPr="00D809D8">
        <w:rPr>
          <w:sz w:val="28"/>
          <w:szCs w:val="28"/>
          <w:u w:val="single"/>
        </w:rPr>
        <w:t>Zusammenfassung</w:t>
      </w:r>
      <w:r w:rsidR="00D809D8" w:rsidRPr="00D809D8">
        <w:rPr>
          <w:sz w:val="28"/>
          <w:szCs w:val="28"/>
          <w:u w:val="single"/>
        </w:rPr>
        <w:t xml:space="preserve"> des Werkstattangebotes </w:t>
      </w:r>
      <w:r w:rsidRPr="00D809D8">
        <w:rPr>
          <w:sz w:val="28"/>
          <w:szCs w:val="28"/>
          <w:u w:val="single"/>
        </w:rPr>
        <w:t xml:space="preserve">in einem Satz </w:t>
      </w:r>
      <w:r w:rsidR="00D809D8" w:rsidRPr="00D809D8">
        <w:rPr>
          <w:sz w:val="28"/>
          <w:szCs w:val="28"/>
          <w:u w:val="single"/>
        </w:rPr>
        <w:t>(</w:t>
      </w:r>
      <w:r w:rsidRPr="00D809D8">
        <w:rPr>
          <w:sz w:val="28"/>
          <w:szCs w:val="28"/>
          <w:u w:val="single"/>
        </w:rPr>
        <w:t>gern auch als Metapher</w:t>
      </w:r>
      <w:r w:rsidR="00D809D8" w:rsidRPr="00D809D8">
        <w:rPr>
          <w:sz w:val="28"/>
          <w:szCs w:val="28"/>
          <w:u w:val="single"/>
        </w:rPr>
        <w:t>):</w:t>
      </w:r>
    </w:p>
    <w:p w:rsidR="00C84C18" w:rsidRDefault="00F4587D" w:rsidP="002E68EF">
      <w:pPr>
        <w:rPr>
          <w:sz w:val="28"/>
          <w:szCs w:val="28"/>
        </w:rPr>
      </w:pPr>
      <w:r>
        <w:rPr>
          <w:sz w:val="28"/>
          <w:szCs w:val="28"/>
        </w:rPr>
        <w:t>z. B.</w:t>
      </w:r>
      <w:r w:rsidR="002E68EF">
        <w:rPr>
          <w:sz w:val="28"/>
          <w:szCs w:val="28"/>
        </w:rPr>
        <w:t xml:space="preserve"> </w:t>
      </w:r>
      <w:r w:rsidR="0042633F">
        <w:rPr>
          <w:sz w:val="28"/>
          <w:szCs w:val="28"/>
        </w:rPr>
        <w:t xml:space="preserve">Berufliche Übergänge in Deutschland </w:t>
      </w:r>
      <w:r w:rsidR="0042633F" w:rsidRPr="001C2225">
        <w:rPr>
          <w:strike/>
          <w:sz w:val="28"/>
          <w:szCs w:val="28"/>
        </w:rPr>
        <w:t>sind</w:t>
      </w:r>
      <w:r w:rsidR="002E68EF">
        <w:rPr>
          <w:sz w:val="28"/>
          <w:szCs w:val="28"/>
        </w:rPr>
        <w:t xml:space="preserve"> ….</w:t>
      </w:r>
    </w:p>
    <w:p w:rsidR="00C84C18" w:rsidRPr="00C84C18" w:rsidRDefault="001C2225" w:rsidP="00C84C18">
      <w:pPr>
        <w:rPr>
          <w:sz w:val="28"/>
          <w:szCs w:val="28"/>
        </w:rPr>
      </w:pPr>
      <w:r>
        <w:rPr>
          <w:sz w:val="28"/>
          <w:szCs w:val="28"/>
        </w:rPr>
        <w:t xml:space="preserve">können vereinfacht und geebnet werden durch gute präventive Netzwerkarbeit mit vielen Partnern anstatt nur an Notsituationen anzusetzen. </w:t>
      </w:r>
    </w:p>
    <w:p w:rsidR="00C84C18" w:rsidRPr="00C84C18" w:rsidRDefault="00C84C18" w:rsidP="00C84C18">
      <w:pPr>
        <w:rPr>
          <w:sz w:val="28"/>
          <w:szCs w:val="28"/>
        </w:rPr>
      </w:pPr>
    </w:p>
    <w:p w:rsidR="00C84C18" w:rsidRPr="00C84C18" w:rsidRDefault="00C84C18" w:rsidP="00C84C18">
      <w:pPr>
        <w:rPr>
          <w:sz w:val="28"/>
          <w:szCs w:val="28"/>
        </w:rPr>
      </w:pPr>
    </w:p>
    <w:p w:rsidR="00C84C18" w:rsidRDefault="00C84C18" w:rsidP="00C84C18">
      <w:pPr>
        <w:rPr>
          <w:sz w:val="28"/>
          <w:szCs w:val="28"/>
        </w:rPr>
      </w:pPr>
    </w:p>
    <w:p w:rsidR="0095780E" w:rsidRPr="00C84C18" w:rsidRDefault="00DE3003" w:rsidP="00C84C18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>Ist für Migranten nach der Vorstellung der richtige Weg wie es durchgeführt wird? Migranten in Bildungssystemen – wäre es besser sofort in Betriebe zu schicken?</w:t>
      </w:r>
    </w:p>
    <w:sectPr w:rsidR="0095780E" w:rsidRPr="00C84C18" w:rsidSect="00D809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100" w:rsidRDefault="003E6100" w:rsidP="004123DD">
      <w:pPr>
        <w:spacing w:after="0" w:line="240" w:lineRule="auto"/>
      </w:pPr>
      <w:r>
        <w:separator/>
      </w:r>
    </w:p>
  </w:endnote>
  <w:endnote w:type="continuationSeparator" w:id="0">
    <w:p w:rsidR="003E6100" w:rsidRDefault="003E6100" w:rsidP="0041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C18" w:rsidRDefault="00C84C1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C18" w:rsidRDefault="00C84C18" w:rsidP="00C84C18">
    <w:pPr>
      <w:pStyle w:val="Fuzeile"/>
    </w:pPr>
    <w:r>
      <w:t>4. Arbeitstagung ZINT 20.- 22.10.2016                                                                                                                           „</w:t>
    </w:r>
    <w:r>
      <w:rPr>
        <w:b/>
      </w:rPr>
      <w:t>Wer lachend lernt, lernt Leben lieben – Wie schulische Inklusion von Schülern mit Behinderungen gelingen kann – Vielfalt erkennen- Vielfalt erleben- Vielfalt fördern“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C18" w:rsidRDefault="00C84C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100" w:rsidRDefault="003E6100" w:rsidP="004123DD">
      <w:pPr>
        <w:spacing w:after="0" w:line="240" w:lineRule="auto"/>
      </w:pPr>
      <w:r>
        <w:separator/>
      </w:r>
    </w:p>
  </w:footnote>
  <w:footnote w:type="continuationSeparator" w:id="0">
    <w:p w:rsidR="003E6100" w:rsidRDefault="003E6100" w:rsidP="0041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C18" w:rsidRDefault="00C84C1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C18" w:rsidRDefault="00C84C1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C18" w:rsidRDefault="00C84C1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67ACA"/>
    <w:multiLevelType w:val="hybridMultilevel"/>
    <w:tmpl w:val="A5DC7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E5FC3"/>
    <w:multiLevelType w:val="hybridMultilevel"/>
    <w:tmpl w:val="2026A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C1204"/>
    <w:multiLevelType w:val="hybridMultilevel"/>
    <w:tmpl w:val="F29038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707EE"/>
    <w:multiLevelType w:val="hybridMultilevel"/>
    <w:tmpl w:val="E7F2B8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00B46"/>
    <w:multiLevelType w:val="hybridMultilevel"/>
    <w:tmpl w:val="73364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A5"/>
    <w:rsid w:val="000177F0"/>
    <w:rsid w:val="00026EE4"/>
    <w:rsid w:val="001A7AF0"/>
    <w:rsid w:val="001C2225"/>
    <w:rsid w:val="002432A5"/>
    <w:rsid w:val="002E68EF"/>
    <w:rsid w:val="0038795F"/>
    <w:rsid w:val="003B0FF2"/>
    <w:rsid w:val="003B291B"/>
    <w:rsid w:val="003D21D5"/>
    <w:rsid w:val="003E6100"/>
    <w:rsid w:val="004123DD"/>
    <w:rsid w:val="0042633F"/>
    <w:rsid w:val="00462C1D"/>
    <w:rsid w:val="004A00C8"/>
    <w:rsid w:val="00500209"/>
    <w:rsid w:val="00630016"/>
    <w:rsid w:val="00662397"/>
    <w:rsid w:val="006F66AD"/>
    <w:rsid w:val="00767E9E"/>
    <w:rsid w:val="00897B50"/>
    <w:rsid w:val="008F75C8"/>
    <w:rsid w:val="00947542"/>
    <w:rsid w:val="0095780E"/>
    <w:rsid w:val="00974188"/>
    <w:rsid w:val="009D0B35"/>
    <w:rsid w:val="00A15D21"/>
    <w:rsid w:val="00A40667"/>
    <w:rsid w:val="00AD0E3A"/>
    <w:rsid w:val="00AF4F45"/>
    <w:rsid w:val="00B55B72"/>
    <w:rsid w:val="00B6197E"/>
    <w:rsid w:val="00C56831"/>
    <w:rsid w:val="00C60908"/>
    <w:rsid w:val="00C84C18"/>
    <w:rsid w:val="00C865C8"/>
    <w:rsid w:val="00C92D00"/>
    <w:rsid w:val="00D809D8"/>
    <w:rsid w:val="00D9773F"/>
    <w:rsid w:val="00DE3003"/>
    <w:rsid w:val="00DE5138"/>
    <w:rsid w:val="00E02501"/>
    <w:rsid w:val="00E66E23"/>
    <w:rsid w:val="00F4587D"/>
    <w:rsid w:val="00F97F17"/>
    <w:rsid w:val="00FC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43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1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23DD"/>
  </w:style>
  <w:style w:type="paragraph" w:styleId="Fuzeile">
    <w:name w:val="footer"/>
    <w:basedOn w:val="Standard"/>
    <w:link w:val="FuzeileZchn"/>
    <w:uiPriority w:val="99"/>
    <w:unhideWhenUsed/>
    <w:rsid w:val="0041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23DD"/>
  </w:style>
  <w:style w:type="paragraph" w:styleId="Listenabsatz">
    <w:name w:val="List Paragraph"/>
    <w:basedOn w:val="Standard"/>
    <w:uiPriority w:val="34"/>
    <w:qFormat/>
    <w:rsid w:val="00C865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43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1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23DD"/>
  </w:style>
  <w:style w:type="paragraph" w:styleId="Fuzeile">
    <w:name w:val="footer"/>
    <w:basedOn w:val="Standard"/>
    <w:link w:val="FuzeileZchn"/>
    <w:uiPriority w:val="99"/>
    <w:unhideWhenUsed/>
    <w:rsid w:val="0041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23DD"/>
  </w:style>
  <w:style w:type="paragraph" w:styleId="Listenabsatz">
    <w:name w:val="List Paragraph"/>
    <w:basedOn w:val="Standard"/>
    <w:uiPriority w:val="34"/>
    <w:qFormat/>
    <w:rsid w:val="00C86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5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8B15E-FAFC-4B9E-B6CB-E328ADAA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HSZG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pkoinzer</dc:creator>
  <cp:lastModifiedBy>Bene</cp:lastModifiedBy>
  <cp:revision>17</cp:revision>
  <cp:lastPrinted>2015-11-12T11:06:00Z</cp:lastPrinted>
  <dcterms:created xsi:type="dcterms:W3CDTF">2016-08-24T12:48:00Z</dcterms:created>
  <dcterms:modified xsi:type="dcterms:W3CDTF">2016-10-21T10:40:00Z</dcterms:modified>
</cp:coreProperties>
</file>