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35" w:rsidRPr="00235533" w:rsidRDefault="00BE3B35" w:rsidP="00BE3B35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Protokoll Diskussion 6 – 22.10.2016 (Elke Schubert – 09:00-10:30) </w:t>
      </w:r>
    </w:p>
    <w:p w:rsidR="00BE3B35" w:rsidRPr="00235533" w:rsidRDefault="00BE3B35" w:rsidP="00BE3B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Förderschwerpunkt Sehen</w:t>
      </w:r>
      <w:r w:rsidRPr="00235533">
        <w:rPr>
          <w:b/>
          <w:sz w:val="24"/>
          <w:szCs w:val="24"/>
          <w:u w:val="single"/>
        </w:rPr>
        <w:t>:</w:t>
      </w:r>
    </w:p>
    <w:p w:rsidR="00BE3B35" w:rsidRPr="00235533" w:rsidRDefault="00BE3B35" w:rsidP="00BE3B35">
      <w:pPr>
        <w:rPr>
          <w:b/>
          <w:sz w:val="24"/>
          <w:szCs w:val="24"/>
        </w:rPr>
      </w:pPr>
      <w:r w:rsidRPr="00235533">
        <w:rPr>
          <w:b/>
          <w:sz w:val="24"/>
          <w:szCs w:val="24"/>
        </w:rPr>
        <w:t>Hauptinhalte: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Handling von Lehrunterlagen &amp; Werkzeugen in der Schule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Verlust der Sehkraft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Gesetzlichkeiten z. Thema Integrität an Förderschulen (SOGS/SOMIA/SOGYA)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Prävention: Antrag auf Beratung → Feststellungsverfahren-Diagnostik → Empfehlung v. Förderausschuss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Sehschulung → Strategien f. Umganng m. eigenem Sehen (individ. Förderbedarf)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Präventiv Regeln: 1. Betroffenen Schüler in 1. Reihe setzen, 2. Weiße Kreide verwenden, Licht anschalten, weißes Papier ausgeben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Sehschädigungen: Sehbeeinträchtigung (bis 40% Sehvermögen)</w:t>
      </w:r>
      <w:r w:rsidRPr="00962A78">
        <w:rPr>
          <w:sz w:val="24"/>
          <w:szCs w:val="24"/>
        </w:rPr>
        <w:t xml:space="preserve"> </w:t>
      </w:r>
      <w:r>
        <w:rPr>
          <w:sz w:val="24"/>
          <w:szCs w:val="24"/>
        </w:rPr>
        <w:t>→Sehbehinderung (30-7%)→Hochgradige Sehbehinderung (3-5%)→Blindheit/Amaurose (bis 2%)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Hinweise f. Sehbehinderung</w:t>
      </w:r>
    </w:p>
    <w:p w:rsidR="00BE3B35" w:rsidRDefault="00BE3B35" w:rsidP="00BE3B3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Auffälligkeiten d. Augenstellung&amp;-bewegung</w:t>
      </w:r>
    </w:p>
    <w:p w:rsidR="00BE3B35" w:rsidRDefault="00BE3B35" w:rsidP="00BE3B3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Auffälligkeiten d. Körperhaltung bei Sehaufgaben</w:t>
      </w:r>
    </w:p>
    <w:p w:rsidR="00BE3B35" w:rsidRDefault="00BE3B35" w:rsidP="00BE3B3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Schnelle Ermüdung bzw. Kopfschmerzen</w:t>
      </w:r>
    </w:p>
    <w:p w:rsidR="00BE3B35" w:rsidRDefault="00BE3B35" w:rsidP="00BE3B3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Probleme beim Lesen</w:t>
      </w:r>
    </w:p>
    <w:p w:rsidR="00BE3B35" w:rsidRDefault="00BE3B35" w:rsidP="00BE3B3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Hohe Blendempfindlichkeit/Nachtblindheit</w:t>
      </w:r>
    </w:p>
    <w:p w:rsidR="00BE3B35" w:rsidRDefault="00BE3B35" w:rsidP="00BE3B3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Farbfehlsichtigkeit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Kompensation durch Hilfsmittel: Optische Hilfen, ergonomische Hilfen, pädagogische Hilfen → Beschaffung durch Unterstützung der Schulen</w:t>
      </w:r>
    </w:p>
    <w:p w:rsidR="00BE3B35" w:rsidRPr="00962A78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Didaktische &amp; method. Hinweise bei Sehbehinderung: beachten von Sitzplatz, Tafelbild, Textvorlagen, Schreiben, Videos, Landkarten, Mehraufwand v. naturwissenschaftl. Fächern, Geometrie, Kompetenztest/BLF/Prüfungen, ntegrationsstunden</w:t>
      </w:r>
    </w:p>
    <w:p w:rsidR="00BE3B35" w:rsidRDefault="00BE3B35" w:rsidP="00BE3B3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Diskussionsschwerpunkte: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Optische Überforderung durch Arbeitsblätter → größer drucken/zerschneiden</w:t>
      </w:r>
    </w:p>
    <w:p w:rsidR="00BE3B35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Probleme bei Verlust d. Farbwahrnehmung</w:t>
      </w:r>
    </w:p>
    <w:p w:rsidR="00BE3B35" w:rsidRPr="005D0F26" w:rsidRDefault="00BE3B35" w:rsidP="00BE3B3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Nutzung d. Integrationsstunden: Beispiel: Treffen aller Integrationsschüler verschiedener Förderbereiche organisieren</w:t>
      </w:r>
    </w:p>
    <w:p w:rsidR="00BE3B35" w:rsidRDefault="00BE3B35" w:rsidP="00BE3B35">
      <w:pPr>
        <w:rPr>
          <w:b/>
          <w:sz w:val="24"/>
          <w:szCs w:val="24"/>
        </w:rPr>
      </w:pPr>
      <w:r>
        <w:rPr>
          <w:b/>
          <w:sz w:val="24"/>
          <w:szCs w:val="24"/>
        </w:rPr>
        <w:t>Zusammenfassender Satz:</w:t>
      </w:r>
    </w:p>
    <w:p w:rsidR="00BE3B35" w:rsidRPr="00F03604" w:rsidRDefault="00BE3B35" w:rsidP="00BE3B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Kleine Hilfen mit großer Wirkung hin zur Integration.</w:t>
      </w:r>
    </w:p>
    <w:p w:rsidR="00B3153C" w:rsidRDefault="00B3153C"/>
    <w:sectPr w:rsidR="00B31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B4D68"/>
    <w:multiLevelType w:val="hybridMultilevel"/>
    <w:tmpl w:val="0564055E"/>
    <w:lvl w:ilvl="0" w:tplc="DE841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475E5"/>
    <w:multiLevelType w:val="hybridMultilevel"/>
    <w:tmpl w:val="20CA327C"/>
    <w:lvl w:ilvl="0" w:tplc="609EE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5"/>
    <w:rsid w:val="001B30CC"/>
    <w:rsid w:val="00B3153C"/>
    <w:rsid w:val="00B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E522B-D032-438E-94C4-2A35564C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B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HSZG</dc:creator>
  <cp:keywords/>
  <dc:description/>
  <cp:lastModifiedBy>mz80roxy</cp:lastModifiedBy>
  <cp:revision>2</cp:revision>
  <dcterms:created xsi:type="dcterms:W3CDTF">2016-10-24T06:40:00Z</dcterms:created>
  <dcterms:modified xsi:type="dcterms:W3CDTF">2016-10-24T06:40:00Z</dcterms:modified>
</cp:coreProperties>
</file>