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AF" w:rsidRPr="004B25B2" w:rsidRDefault="004B25B2">
      <w:pPr>
        <w:rPr>
          <w:rFonts w:cs="Times New Roman"/>
          <w:b/>
          <w:sz w:val="24"/>
          <w:u w:val="single"/>
          <w:lang w:val="de-DE"/>
        </w:rPr>
      </w:pPr>
      <w:bookmarkStart w:id="0" w:name="_GoBack"/>
      <w:bookmarkEnd w:id="0"/>
      <w:r w:rsidRPr="004B25B2">
        <w:rPr>
          <w:rFonts w:cs="Times New Roman"/>
          <w:b/>
          <w:sz w:val="24"/>
          <w:u w:val="single"/>
          <w:lang w:val="de-DE"/>
        </w:rPr>
        <w:t>Protokoll zum Keynote</w:t>
      </w:r>
      <w:r w:rsidRPr="004B25B2">
        <w:rPr>
          <w:rFonts w:cs="Times New Roman"/>
          <w:b/>
          <w:sz w:val="24"/>
          <w:u w:val="single"/>
          <w:lang w:val="de-DE"/>
        </w:rPr>
        <w:tab/>
      </w:r>
      <w:r w:rsidRPr="004B25B2">
        <w:rPr>
          <w:rFonts w:cs="Times New Roman"/>
          <w:b/>
          <w:sz w:val="24"/>
          <w:u w:val="single"/>
          <w:lang w:val="de-DE"/>
        </w:rPr>
        <w:tab/>
      </w:r>
      <w:r w:rsidRPr="004B25B2">
        <w:rPr>
          <w:rFonts w:cs="Times New Roman"/>
          <w:b/>
          <w:sz w:val="24"/>
          <w:u w:val="single"/>
          <w:lang w:val="de-DE"/>
        </w:rPr>
        <w:tab/>
        <w:t>Donnerstag, 20.10.2016 (16:45 – 18:00 Uhr)</w:t>
      </w:r>
    </w:p>
    <w:p w:rsidR="004B25B2" w:rsidRPr="004B25B2" w:rsidRDefault="004B25B2">
      <w:pPr>
        <w:rPr>
          <w:rFonts w:cs="Times New Roman"/>
          <w:b/>
          <w:sz w:val="24"/>
          <w:lang w:val="de-DE"/>
        </w:rPr>
      </w:pPr>
      <w:r w:rsidRPr="004B25B2">
        <w:rPr>
          <w:rFonts w:cs="Times New Roman"/>
          <w:b/>
          <w:sz w:val="24"/>
          <w:lang w:val="de-DE"/>
        </w:rPr>
        <w:t>„Schulerfolg heißt Wohlergehen – Resilienz, Inklusion und die Freude am Lernen“ –</w:t>
      </w:r>
      <w:r w:rsidR="0084104C">
        <w:rPr>
          <w:rFonts w:cs="Times New Roman"/>
          <w:b/>
          <w:sz w:val="24"/>
          <w:lang w:val="de-DE"/>
        </w:rPr>
        <w:tab/>
      </w:r>
      <w:r w:rsidR="0084104C">
        <w:rPr>
          <w:rFonts w:cs="Times New Roman"/>
          <w:b/>
          <w:sz w:val="24"/>
          <w:lang w:val="de-DE"/>
        </w:rPr>
        <w:br/>
      </w:r>
      <w:r w:rsidRPr="004B25B2">
        <w:rPr>
          <w:rFonts w:cs="Times New Roman"/>
          <w:b/>
          <w:sz w:val="24"/>
          <w:lang w:val="de-DE"/>
        </w:rPr>
        <w:t>Frau Barbara Schratz, Universität Innsbruck</w:t>
      </w:r>
    </w:p>
    <w:p w:rsidR="004B25B2" w:rsidRPr="004B25B2" w:rsidRDefault="004B25B2">
      <w:pPr>
        <w:rPr>
          <w:rFonts w:cs="Times New Roman"/>
          <w:sz w:val="24"/>
          <w:u w:val="single"/>
          <w:lang w:val="de-DE"/>
        </w:rPr>
      </w:pPr>
      <w:r w:rsidRPr="004B25B2">
        <w:rPr>
          <w:rFonts w:cs="Times New Roman"/>
          <w:sz w:val="24"/>
          <w:u w:val="single"/>
          <w:lang w:val="de-DE"/>
        </w:rPr>
        <w:t>Hauptinhalte:</w:t>
      </w:r>
    </w:p>
    <w:p w:rsidR="004B25B2" w:rsidRPr="004B25B2" w:rsidRDefault="004B25B2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Definition der Resil</w:t>
      </w:r>
      <w:r w:rsidR="001B7DE7">
        <w:rPr>
          <w:rFonts w:cs="Times New Roman"/>
          <w:sz w:val="24"/>
          <w:lang w:val="de-DE"/>
        </w:rPr>
        <w:t>ienz, Fähigkeit zur Entwicklung von Stärken</w:t>
      </w:r>
    </w:p>
    <w:p w:rsidR="004B25B2" w:rsidRPr="004B25B2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Dimensionen der Schulbildung (Qualifikation, Sozialität, Subjektwerdung)</w:t>
      </w:r>
    </w:p>
    <w:p w:rsidR="004B25B2" w:rsidRPr="004B25B2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Schwierigkeiten der Resilienz (mit Stress, Angst und Herausforderungen gut umgehen zu können)</w:t>
      </w:r>
    </w:p>
    <w:p w:rsidR="004B25B2" w:rsidRPr="004B25B2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Ursachen von Trauma (früher: Krieg, Tod; heute: Mobbing, emotionaler Missbrauch)</w:t>
      </w:r>
    </w:p>
    <w:p w:rsidR="004B25B2" w:rsidRPr="004B25B2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Mythos und Realität der Resilienz</w:t>
      </w:r>
      <w:r w:rsidR="0084104C">
        <w:rPr>
          <w:rFonts w:cs="Times New Roman"/>
          <w:sz w:val="24"/>
          <w:lang w:val="de-DE"/>
        </w:rPr>
        <w:t xml:space="preserve"> (Adversity, Beliefs, Consequence)</w:t>
      </w:r>
    </w:p>
    <w:p w:rsidR="004B25B2" w:rsidRPr="004B25B2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 xml:space="preserve">Hauptziel der Resilienz: </w:t>
      </w:r>
      <w:r w:rsidRPr="0084104C">
        <w:rPr>
          <w:rFonts w:cs="Times New Roman"/>
          <w:i/>
          <w:sz w:val="24"/>
          <w:lang w:val="de-DE"/>
        </w:rPr>
        <w:t>Recovery</w:t>
      </w:r>
      <w:r>
        <w:rPr>
          <w:rFonts w:cs="Times New Roman"/>
          <w:sz w:val="24"/>
          <w:lang w:val="de-DE"/>
        </w:rPr>
        <w:t xml:space="preserve"> – </w:t>
      </w:r>
      <w:r w:rsidRPr="0084104C">
        <w:rPr>
          <w:rFonts w:cs="Times New Roman"/>
          <w:i/>
          <w:sz w:val="24"/>
          <w:lang w:val="de-DE"/>
        </w:rPr>
        <w:t>Sustaintability</w:t>
      </w:r>
      <w:r>
        <w:rPr>
          <w:rFonts w:cs="Times New Roman"/>
          <w:sz w:val="24"/>
          <w:lang w:val="de-DE"/>
        </w:rPr>
        <w:t xml:space="preserve"> – </w:t>
      </w:r>
      <w:r w:rsidRPr="0084104C">
        <w:rPr>
          <w:rFonts w:cs="Times New Roman"/>
          <w:i/>
          <w:sz w:val="24"/>
          <w:lang w:val="de-DE"/>
        </w:rPr>
        <w:t>Growth</w:t>
      </w:r>
      <w:r>
        <w:rPr>
          <w:rFonts w:cs="Times New Roman"/>
          <w:sz w:val="24"/>
          <w:lang w:val="de-DE"/>
        </w:rPr>
        <w:t xml:space="preserve"> (Wieder handlungsfähig werden – Handlungsfähig bleiben – Entwicklung und Wachstum)</w:t>
      </w:r>
    </w:p>
    <w:p w:rsidR="004B25B2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Zusammenhang von Lernen und Schutz</w:t>
      </w:r>
    </w:p>
    <w:p w:rsidR="001B7DE7" w:rsidRDefault="001B7DE7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Zentral zum Lernen (resonante Unterstützung, Zutrauen, Teilhabe)</w:t>
      </w:r>
    </w:p>
    <w:p w:rsidR="001B7DE7" w:rsidRDefault="009B4DCA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Resilienzförderliche Schulstruktur – Resilienz durch re</w:t>
      </w:r>
      <w:r w:rsidR="0084104C">
        <w:rPr>
          <w:rFonts w:cs="Times New Roman"/>
          <w:sz w:val="24"/>
          <w:lang w:val="de-DE"/>
        </w:rPr>
        <w:t>s</w:t>
      </w:r>
      <w:r>
        <w:rPr>
          <w:rFonts w:cs="Times New Roman"/>
          <w:sz w:val="24"/>
          <w:lang w:val="de-DE"/>
        </w:rPr>
        <w:t>pektvolles Begegnen verstärken</w:t>
      </w:r>
    </w:p>
    <w:p w:rsidR="009B4DCA" w:rsidRPr="004B25B2" w:rsidRDefault="009B4DCA" w:rsidP="004B25B2">
      <w:pPr>
        <w:pStyle w:val="Listenabsatz"/>
        <w:numPr>
          <w:ilvl w:val="0"/>
          <w:numId w:val="3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Der Film „KIND“ von Georg Henges als Beispiel – Ergebnis der Arbeit mit Kindern mit Migrationshintergrund, Behinderung</w:t>
      </w:r>
    </w:p>
    <w:p w:rsidR="001B7DE7" w:rsidRPr="001B7DE7" w:rsidRDefault="001B7DE7" w:rsidP="001B7DE7">
      <w:pPr>
        <w:pStyle w:val="Listenabsatz"/>
        <w:rPr>
          <w:rFonts w:cs="Times New Roman"/>
          <w:sz w:val="24"/>
          <w:u w:val="single"/>
          <w:lang w:val="de-DE"/>
        </w:rPr>
      </w:pPr>
    </w:p>
    <w:p w:rsidR="004B25B2" w:rsidRPr="004B25B2" w:rsidRDefault="004B25B2" w:rsidP="004B25B2">
      <w:pPr>
        <w:rPr>
          <w:rFonts w:cs="Times New Roman"/>
          <w:sz w:val="24"/>
          <w:u w:val="single"/>
          <w:lang w:val="de-DE"/>
        </w:rPr>
      </w:pPr>
      <w:r w:rsidRPr="004B25B2">
        <w:rPr>
          <w:rFonts w:cs="Times New Roman"/>
          <w:sz w:val="24"/>
          <w:u w:val="single"/>
          <w:lang w:val="de-DE"/>
        </w:rPr>
        <w:t>Diskussionsschwerpunkte:</w:t>
      </w:r>
    </w:p>
    <w:p w:rsidR="009B4DCA" w:rsidRDefault="009B4DCA" w:rsidP="004B25B2">
      <w:pPr>
        <w:pStyle w:val="Listenabsatz"/>
        <w:numPr>
          <w:ilvl w:val="0"/>
          <w:numId w:val="4"/>
        </w:numPr>
        <w:rPr>
          <w:rFonts w:cs="Times New Roman"/>
          <w:sz w:val="24"/>
          <w:lang w:val="de-DE"/>
        </w:rPr>
      </w:pPr>
      <w:r w:rsidRPr="009B4DCA">
        <w:rPr>
          <w:rFonts w:cs="Times New Roman"/>
          <w:sz w:val="24"/>
          <w:lang w:val="de-DE"/>
        </w:rPr>
        <w:t xml:space="preserve">Bestimmtes Potenzial für Resilienz? – Vorgeburtliche Fähigkeit, die von </w:t>
      </w:r>
      <w:r>
        <w:rPr>
          <w:rFonts w:cs="Times New Roman"/>
          <w:sz w:val="24"/>
          <w:lang w:val="de-DE"/>
        </w:rPr>
        <w:t>externen Faktoren beeinflusst wird</w:t>
      </w:r>
    </w:p>
    <w:p w:rsidR="004B25B2" w:rsidRPr="009B4DCA" w:rsidRDefault="009B4DCA" w:rsidP="009B4DCA">
      <w:pPr>
        <w:pStyle w:val="Listenabsatz"/>
        <w:numPr>
          <w:ilvl w:val="0"/>
          <w:numId w:val="4"/>
        </w:numPr>
        <w:rPr>
          <w:rFonts w:cs="Times New Roman"/>
          <w:sz w:val="24"/>
          <w:lang w:val="de-DE"/>
        </w:rPr>
      </w:pPr>
      <w:r w:rsidRPr="009B4DCA">
        <w:rPr>
          <w:rFonts w:cs="Times New Roman"/>
          <w:sz w:val="24"/>
          <w:lang w:val="de-DE"/>
        </w:rPr>
        <w:t>Anmerkung – Entwicklung der Resilienz spielt für Kinder aus schwierigen Lebenssituationen eine große Rolle</w:t>
      </w:r>
    </w:p>
    <w:p w:rsidR="004B25B2" w:rsidRPr="004B25B2" w:rsidRDefault="004B25B2" w:rsidP="004B25B2">
      <w:pPr>
        <w:rPr>
          <w:rFonts w:cs="Times New Roman"/>
          <w:sz w:val="24"/>
          <w:u w:val="single"/>
          <w:lang w:val="de-DE"/>
        </w:rPr>
      </w:pPr>
    </w:p>
    <w:p w:rsidR="004B25B2" w:rsidRPr="004B25B2" w:rsidRDefault="004B25B2" w:rsidP="004B25B2">
      <w:pPr>
        <w:rPr>
          <w:rFonts w:cs="Times New Roman"/>
          <w:sz w:val="24"/>
          <w:u w:val="single"/>
          <w:lang w:val="de-DE"/>
        </w:rPr>
      </w:pPr>
      <w:r w:rsidRPr="004B25B2">
        <w:rPr>
          <w:rFonts w:cs="Times New Roman"/>
          <w:sz w:val="24"/>
          <w:u w:val="single"/>
          <w:lang w:val="de-DE"/>
        </w:rPr>
        <w:t>Zusammenfassung des Vortrages in einem Satz (gern auch als Metapher):</w:t>
      </w:r>
    </w:p>
    <w:p w:rsidR="004B25B2" w:rsidRPr="004B25B2" w:rsidRDefault="004B25B2" w:rsidP="004B25B2">
      <w:pPr>
        <w:rPr>
          <w:rFonts w:cs="Times New Roman"/>
          <w:sz w:val="24"/>
          <w:lang w:val="de-DE"/>
        </w:rPr>
      </w:pPr>
      <w:r w:rsidRPr="004B25B2">
        <w:rPr>
          <w:rFonts w:cs="Times New Roman"/>
          <w:sz w:val="24"/>
          <w:lang w:val="de-DE"/>
        </w:rPr>
        <w:t>z. B. Schulerfolg zeichnet aus, …</w:t>
      </w:r>
    </w:p>
    <w:p w:rsidR="004B25B2" w:rsidRPr="004B25B2" w:rsidRDefault="005F63FA" w:rsidP="004B25B2">
      <w:pPr>
        <w:pStyle w:val="Listenabsatz"/>
        <w:numPr>
          <w:ilvl w:val="0"/>
          <w:numId w:val="5"/>
        </w:numPr>
        <w:rPr>
          <w:rFonts w:cs="Times New Roman"/>
          <w:sz w:val="24"/>
          <w:lang w:val="de-DE"/>
        </w:rPr>
      </w:pPr>
      <w:r>
        <w:rPr>
          <w:rFonts w:cs="Times New Roman"/>
          <w:sz w:val="24"/>
          <w:lang w:val="de-DE"/>
        </w:rPr>
        <w:t>Der Erfahrung einen Sinn geben und sie in innere Stärken umwandeln.</w:t>
      </w:r>
    </w:p>
    <w:p w:rsidR="004B25B2" w:rsidRPr="004B25B2" w:rsidRDefault="004B25B2" w:rsidP="004B25B2">
      <w:pPr>
        <w:rPr>
          <w:rFonts w:cs="Times New Roman"/>
          <w:sz w:val="24"/>
          <w:u w:val="single"/>
          <w:lang w:val="de-DE"/>
        </w:rPr>
      </w:pPr>
    </w:p>
    <w:p w:rsidR="004B25B2" w:rsidRPr="004B25B2" w:rsidRDefault="004B25B2" w:rsidP="004B25B2">
      <w:pPr>
        <w:rPr>
          <w:rFonts w:cs="Times New Roman"/>
          <w:sz w:val="24"/>
          <w:lang w:val="de-DE"/>
        </w:rPr>
      </w:pPr>
      <w:r w:rsidRPr="004B25B2">
        <w:rPr>
          <w:rFonts w:cs="Times New Roman"/>
          <w:sz w:val="24"/>
          <w:lang w:val="de-DE"/>
        </w:rPr>
        <w:t>4. Arbeitstagung ZINT 20.-22.10.2016</w:t>
      </w:r>
      <w:r w:rsidRPr="004B25B2">
        <w:rPr>
          <w:rFonts w:cs="Times New Roman"/>
          <w:sz w:val="24"/>
          <w:lang w:val="de-DE"/>
        </w:rPr>
        <w:br/>
      </w:r>
      <w:r w:rsidRPr="004B25B2">
        <w:rPr>
          <w:rFonts w:cs="Times New Roman"/>
          <w:b/>
          <w:sz w:val="24"/>
          <w:lang w:val="de-DE"/>
        </w:rPr>
        <w:t>„Wer lachend lernt, lernt Leben lieben – Wie schulische Inklusion von Schülern mit Behinderungen gelingen kann – Vielfalt erkennen – Vielfalt erleben – Vielfalt fördern“</w:t>
      </w:r>
    </w:p>
    <w:sectPr w:rsidR="004B25B2" w:rsidRPr="004B25B2" w:rsidSect="004B25B2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F5" w:rsidRDefault="00BA53F5" w:rsidP="004B25B2">
      <w:pPr>
        <w:spacing w:after="0" w:line="240" w:lineRule="auto"/>
      </w:pPr>
      <w:r>
        <w:separator/>
      </w:r>
    </w:p>
  </w:endnote>
  <w:endnote w:type="continuationSeparator" w:id="0">
    <w:p w:rsidR="00BA53F5" w:rsidRDefault="00BA53F5" w:rsidP="004B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F5" w:rsidRDefault="00BA53F5" w:rsidP="004B25B2">
      <w:pPr>
        <w:spacing w:after="0" w:line="240" w:lineRule="auto"/>
      </w:pPr>
      <w:r>
        <w:separator/>
      </w:r>
    </w:p>
  </w:footnote>
  <w:footnote w:type="continuationSeparator" w:id="0">
    <w:p w:rsidR="00BA53F5" w:rsidRDefault="00BA53F5" w:rsidP="004B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0398"/>
    <w:multiLevelType w:val="hybridMultilevel"/>
    <w:tmpl w:val="148A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6E44"/>
    <w:multiLevelType w:val="hybridMultilevel"/>
    <w:tmpl w:val="E820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1E28"/>
    <w:multiLevelType w:val="hybridMultilevel"/>
    <w:tmpl w:val="4992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A5169"/>
    <w:multiLevelType w:val="hybridMultilevel"/>
    <w:tmpl w:val="EA84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3468A"/>
    <w:multiLevelType w:val="hybridMultilevel"/>
    <w:tmpl w:val="A08A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5B2"/>
    <w:rsid w:val="000B5B84"/>
    <w:rsid w:val="001B7DE7"/>
    <w:rsid w:val="0043133C"/>
    <w:rsid w:val="004B25B2"/>
    <w:rsid w:val="004C3176"/>
    <w:rsid w:val="00520D79"/>
    <w:rsid w:val="005F63FA"/>
    <w:rsid w:val="0084104C"/>
    <w:rsid w:val="008C44D7"/>
    <w:rsid w:val="009B4DCA"/>
    <w:rsid w:val="00BA53F5"/>
    <w:rsid w:val="00DC4870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A26F-675C-455F-A2C4-FF6A344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4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25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B2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B25B2"/>
  </w:style>
  <w:style w:type="paragraph" w:styleId="Fuzeile">
    <w:name w:val="footer"/>
    <w:basedOn w:val="Standard"/>
    <w:link w:val="FuzeileZchn"/>
    <w:uiPriority w:val="99"/>
    <w:semiHidden/>
    <w:unhideWhenUsed/>
    <w:rsid w:val="004B2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B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TWINKY</dc:creator>
  <cp:lastModifiedBy>mz80roxy</cp:lastModifiedBy>
  <cp:revision>2</cp:revision>
  <dcterms:created xsi:type="dcterms:W3CDTF">2016-10-24T06:42:00Z</dcterms:created>
  <dcterms:modified xsi:type="dcterms:W3CDTF">2016-10-24T06:42:00Z</dcterms:modified>
</cp:coreProperties>
</file>